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477" w:rsidP="00A36477">
      <w:pPr>
        <w:pStyle w:val="Title"/>
        <w:tabs>
          <w:tab w:val="left" w:pos="1220"/>
          <w:tab w:val="center" w:pos="473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6477" w:rsidP="00A36477">
      <w:pPr>
        <w:ind w:firstLine="567"/>
        <w:jc w:val="both"/>
        <w:rPr>
          <w:sz w:val="28"/>
          <w:szCs w:val="28"/>
        </w:rPr>
      </w:pPr>
    </w:p>
    <w:p w:rsidR="00A36477" w:rsidP="00A36477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1 декабря 2025 года</w:t>
      </w:r>
    </w:p>
    <w:p w:rsidR="00A36477" w:rsidP="00A36477">
      <w:pPr>
        <w:ind w:firstLine="567"/>
        <w:jc w:val="both"/>
        <w:rPr>
          <w:sz w:val="28"/>
          <w:szCs w:val="28"/>
        </w:rPr>
      </w:pPr>
    </w:p>
    <w:p w:rsidR="00A36477" w:rsidP="00A364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 </w:t>
      </w:r>
    </w:p>
    <w:p w:rsidR="00A36477" w:rsidP="00A36477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 5-1197-2802/2025</w:t>
      </w:r>
      <w:r w:rsidR="00746B29">
        <w:rPr>
          <w:sz w:val="28"/>
          <w:szCs w:val="28"/>
        </w:rPr>
        <w:t xml:space="preserve">, возбужденного по ч.1 ст.20.35 КоАП РФ </w:t>
      </w:r>
      <w:r w:rsidR="0088015F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Кожахметова</w:t>
      </w:r>
      <w:r>
        <w:rPr>
          <w:sz w:val="28"/>
          <w:szCs w:val="28"/>
        </w:rPr>
        <w:t xml:space="preserve"> </w:t>
      </w:r>
      <w:r w:rsidR="00AC5F81">
        <w:rPr>
          <w:sz w:val="28"/>
          <w:szCs w:val="28"/>
        </w:rPr>
        <w:t>**</w:t>
      </w:r>
      <w:r w:rsidR="00AC5F81">
        <w:rPr>
          <w:sz w:val="28"/>
          <w:szCs w:val="28"/>
        </w:rPr>
        <w:t xml:space="preserve">* </w:t>
      </w:r>
      <w:r>
        <w:rPr>
          <w:rFonts w:eastAsia="Times New Roman CYR"/>
          <w:sz w:val="28"/>
          <w:szCs w:val="28"/>
        </w:rPr>
        <w:t>,</w:t>
      </w:r>
    </w:p>
    <w:p w:rsidR="00A36477" w:rsidP="00A36477">
      <w:pPr>
        <w:jc w:val="center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УСТАНОВИЛ:</w:t>
      </w:r>
    </w:p>
    <w:p w:rsidR="00A36477" w:rsidP="00A36477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В ходе проверки </w:t>
      </w:r>
      <w:r w:rsidR="00746B29">
        <w:rPr>
          <w:rFonts w:eastAsia="Times New Roman CYR"/>
          <w:color w:val="000000"/>
          <w:sz w:val="28"/>
          <w:szCs w:val="28"/>
        </w:rPr>
        <w:t xml:space="preserve">22.10.2025 </w:t>
      </w:r>
      <w:r>
        <w:rPr>
          <w:rFonts w:eastAsia="Times New Roman CYR"/>
          <w:color w:val="000000"/>
          <w:sz w:val="28"/>
          <w:szCs w:val="28"/>
        </w:rPr>
        <w:t xml:space="preserve">установлено, что </w:t>
      </w:r>
      <w:r>
        <w:rPr>
          <w:rFonts w:eastAsia="Times New Roman CYR"/>
          <w:color w:val="000000"/>
          <w:sz w:val="28"/>
          <w:szCs w:val="28"/>
        </w:rPr>
        <w:t>Кожахметов</w:t>
      </w:r>
      <w:r>
        <w:rPr>
          <w:rFonts w:eastAsia="Times New Roman CYR"/>
          <w:color w:val="000000"/>
          <w:sz w:val="28"/>
          <w:szCs w:val="28"/>
        </w:rPr>
        <w:t xml:space="preserve"> Э.Х., являясь </w:t>
      </w:r>
      <w:r>
        <w:rPr>
          <w:rFonts w:eastAsia="Times New Roman CYR"/>
          <w:sz w:val="28"/>
          <w:szCs w:val="28"/>
        </w:rPr>
        <w:t>охранником в ООО ЧОП «АББ»</w:t>
      </w:r>
      <w:r>
        <w:rPr>
          <w:sz w:val="28"/>
          <w:szCs w:val="28"/>
        </w:rPr>
        <w:t>,</w:t>
      </w:r>
      <w:r>
        <w:rPr>
          <w:rStyle w:val="fontstyle01"/>
          <w:sz w:val="28"/>
          <w:szCs w:val="28"/>
        </w:rPr>
        <w:t xml:space="preserve"> находясь по</w:t>
      </w:r>
      <w:r w:rsidR="00746B29">
        <w:rPr>
          <w:rStyle w:val="fontstyle01"/>
          <w:sz w:val="28"/>
          <w:szCs w:val="28"/>
        </w:rPr>
        <w:t xml:space="preserve"> адресу</w:t>
      </w:r>
      <w:r w:rsidR="00AC5F81">
        <w:rPr>
          <w:sz w:val="28"/>
          <w:szCs w:val="28"/>
        </w:rPr>
        <w:t>**</w:t>
      </w:r>
      <w:r w:rsidR="00AC5F81">
        <w:rPr>
          <w:sz w:val="28"/>
          <w:szCs w:val="28"/>
        </w:rPr>
        <w:t xml:space="preserve">* </w:t>
      </w:r>
      <w:r>
        <w:rPr>
          <w:rStyle w:val="fontstyle01"/>
          <w:sz w:val="28"/>
          <w:szCs w:val="28"/>
        </w:rPr>
        <w:t xml:space="preserve"> </w:t>
      </w:r>
      <w:r>
        <w:rPr>
          <w:sz w:val="28"/>
          <w:szCs w:val="28"/>
        </w:rPr>
        <w:t>нарушил</w:t>
      </w:r>
      <w:r>
        <w:rPr>
          <w:sz w:val="28"/>
          <w:szCs w:val="28"/>
        </w:rPr>
        <w:t xml:space="preserve"> требования к антитеррористической защищенности объекта </w:t>
      </w:r>
      <w:r w:rsidR="00AC5F81">
        <w:rPr>
          <w:sz w:val="28"/>
          <w:szCs w:val="28"/>
        </w:rPr>
        <w:t xml:space="preserve">*** </w:t>
      </w:r>
      <w:r>
        <w:rPr>
          <w:sz w:val="28"/>
          <w:szCs w:val="28"/>
        </w:rPr>
        <w:t>а именно 07.10.2025 в 14 часов, 09.10.2025 в 14 часов, 22.10.2025 в 10 часов не осуществлял обходы прилегающей территории и осмотр здания объекта.</w:t>
      </w:r>
    </w:p>
    <w:p w:rsidR="00A36477" w:rsidP="00A364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Кожахметов</w:t>
      </w:r>
      <w:r>
        <w:rPr>
          <w:sz w:val="28"/>
          <w:szCs w:val="28"/>
        </w:rPr>
        <w:t xml:space="preserve"> Э.Х. в судебное заседание не явился. О месте и времени рассмотрения дела извещен надлежащим образом</w:t>
      </w:r>
      <w:r w:rsidR="00746B29">
        <w:rPr>
          <w:sz w:val="28"/>
          <w:szCs w:val="28"/>
        </w:rPr>
        <w:t>, СМС-извещением</w:t>
      </w:r>
      <w:r>
        <w:rPr>
          <w:sz w:val="28"/>
          <w:szCs w:val="28"/>
        </w:rPr>
        <w:t xml:space="preserve">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36477" w:rsidP="00A364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продолжил рассмотрение дела в отсутствие нарушителя.</w:t>
      </w:r>
    </w:p>
    <w:p w:rsidR="00A36477" w:rsidP="00A364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A36477" w:rsidP="00A364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Положениями </w:t>
      </w:r>
      <w:hyperlink r:id="rId4" w:anchor="/document/12125267/entry/203501" w:history="1">
        <w:r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1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>
          <w:rPr>
            <w:rStyle w:val="Hyperlink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20</w:t>
        </w:r>
        <w:r>
          <w:rPr>
            <w:rStyle w:val="Hyperlink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iCs/>
            <w:color w:val="auto"/>
            <w:sz w:val="28"/>
            <w:szCs w:val="28"/>
            <w:u w:val="none"/>
          </w:rPr>
          <w:t>35</w:t>
        </w:r>
      </w:hyperlink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КоАП РФ</w:t>
      </w:r>
      <w:r>
        <w:rPr>
          <w:sz w:val="28"/>
          <w:szCs w:val="28"/>
        </w:rPr>
        <w:t xml:space="preserve"> предусмотрена административная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если эти действия не содержат признаков уголовно наказуемого деяния.</w:t>
      </w:r>
    </w:p>
    <w:p w:rsidR="003374A6" w:rsidP="003374A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4" w:anchor="/document/12145408/entry/2" w:history="1">
        <w:r>
          <w:rPr>
            <w:rStyle w:val="Hyperlink"/>
            <w:color w:val="auto"/>
            <w:sz w:val="28"/>
            <w:szCs w:val="28"/>
            <w:u w:val="none"/>
          </w:rPr>
          <w:t>ст. 2</w:t>
        </w:r>
      </w:hyperlink>
      <w:r>
        <w:rPr>
          <w:sz w:val="28"/>
          <w:szCs w:val="28"/>
        </w:rPr>
        <w:t xml:space="preserve"> Федерального закона от 06.03.2006 N 35-ФЗ «О противодействии терроризму» одним из принципов противодействия терроризму в Российской Федерации являются обеспечение и защита основных прав и свобод человека и гражданина, приоритет защиты прав и законных интересов лиц, подвергающихся террористической опасности.</w:t>
      </w:r>
    </w:p>
    <w:p w:rsidR="00A36477" w:rsidP="00A364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4 ст. 3 Федерального закон № 35-Ф3 противодействие терроризму - деятельность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терроризма), а также минимизации и (или) ликвидации последствий проявлений терроризма.</w:t>
      </w:r>
    </w:p>
    <w:p w:rsidR="003374A6" w:rsidP="00A364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пп.а</w:t>
      </w:r>
      <w:r>
        <w:rPr>
          <w:sz w:val="28"/>
          <w:szCs w:val="28"/>
        </w:rPr>
        <w:t xml:space="preserve"> п.13 Требований объекту </w:t>
      </w:r>
      <w:r w:rsidR="00AC5F81">
        <w:rPr>
          <w:sz w:val="28"/>
          <w:szCs w:val="28"/>
        </w:rPr>
        <w:t xml:space="preserve">*** </w:t>
      </w:r>
      <w:r>
        <w:rPr>
          <w:sz w:val="28"/>
          <w:szCs w:val="28"/>
        </w:rPr>
        <w:t>присвоена первая категория опасности.</w:t>
      </w:r>
    </w:p>
    <w:p w:rsidR="003374A6" w:rsidP="00A364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МБОУ «Центр образования </w:t>
      </w:r>
      <w:r w:rsidR="00AC5F81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заключен договор от 12.12.2024 на оказание охранных услуг по осуществлению лицензионной охраны объектов и </w:t>
      </w:r>
      <w:r w:rsidR="00746B29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, обеспечению </w:t>
      </w:r>
      <w:r>
        <w:rPr>
          <w:sz w:val="28"/>
          <w:szCs w:val="28"/>
        </w:rPr>
        <w:t>внутриобъектового</w:t>
      </w:r>
      <w:r>
        <w:rPr>
          <w:sz w:val="28"/>
          <w:szCs w:val="28"/>
        </w:rPr>
        <w:t xml:space="preserve"> и пропускного </w:t>
      </w:r>
      <w:r w:rsidR="00AC5F81">
        <w:rPr>
          <w:sz w:val="28"/>
          <w:szCs w:val="28"/>
        </w:rPr>
        <w:t xml:space="preserve">*** </w:t>
      </w:r>
      <w:r>
        <w:rPr>
          <w:sz w:val="28"/>
          <w:szCs w:val="28"/>
        </w:rPr>
        <w:t>с 01.01.2025 по 31.10.2026.</w:t>
      </w:r>
    </w:p>
    <w:p w:rsidR="003374A6" w:rsidP="00A364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Должностная инструкция частного охранника вышеуказанного объекта разработана и согласована сторонами заказчика и исполнителя 12.12.2024.</w:t>
      </w:r>
    </w:p>
    <w:p w:rsidR="003374A6" w:rsidP="00A364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п.5 должностной инструкции охранника, охранник обязан осуществлять периодические проверки зданий, а также потенциально опасных участков и критических элементов объектов (территорий), систем подземных коммуникаций, стоянок автотранспорта с целью выявления признаков подготовки или совершения террористического акта, осуществлять периодические обходы зданий и прилегающей территории.</w:t>
      </w:r>
    </w:p>
    <w:p w:rsidR="00A36477" w:rsidP="00A364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22.10.2025 в ходе проверки установлено, что охранником ООО ЧОП «АББ» </w:t>
      </w:r>
      <w:r>
        <w:rPr>
          <w:sz w:val="28"/>
          <w:szCs w:val="28"/>
        </w:rPr>
        <w:t>Кожхметовым</w:t>
      </w:r>
      <w:r>
        <w:rPr>
          <w:sz w:val="28"/>
          <w:szCs w:val="28"/>
        </w:rPr>
        <w:t xml:space="preserve"> Э.Х. нарушены </w:t>
      </w:r>
      <w:r>
        <w:rPr>
          <w:sz w:val="28"/>
          <w:szCs w:val="28"/>
        </w:rPr>
        <w:t>пп.б</w:t>
      </w:r>
      <w:r>
        <w:rPr>
          <w:sz w:val="28"/>
          <w:szCs w:val="28"/>
        </w:rPr>
        <w:t xml:space="preserve"> п.19, </w:t>
      </w:r>
      <w:r>
        <w:rPr>
          <w:sz w:val="28"/>
          <w:szCs w:val="28"/>
        </w:rPr>
        <w:t>пп.ж</w:t>
      </w:r>
      <w:r>
        <w:rPr>
          <w:sz w:val="28"/>
          <w:szCs w:val="28"/>
        </w:rPr>
        <w:t xml:space="preserve"> п.24 Требований «Периодической проверки зданий, а также уязвимых мест и критических элементов объекта, систем подземных коммуникаций, стоянок транспорта», а именно 07.10.2025 в 14 часов, 09.10.2025 в 14 часов и 22.10.2025 в 10 часов </w:t>
      </w:r>
      <w:r>
        <w:rPr>
          <w:sz w:val="28"/>
          <w:szCs w:val="28"/>
        </w:rPr>
        <w:t>Кожахметов</w:t>
      </w:r>
      <w:r>
        <w:rPr>
          <w:sz w:val="28"/>
          <w:szCs w:val="28"/>
        </w:rPr>
        <w:t xml:space="preserve"> Э.Х. не осуществлял обводы прилегающей территории и осмотр здания объекта </w:t>
      </w:r>
      <w:r w:rsidR="00AC5F81">
        <w:rPr>
          <w:sz w:val="28"/>
          <w:szCs w:val="28"/>
        </w:rPr>
        <w:t>***</w:t>
      </w:r>
    </w:p>
    <w:p w:rsidR="00A36477" w:rsidP="00080D54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36477" w:rsidP="00A364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усматривается, что у </w:t>
      </w:r>
      <w:r w:rsidR="00080D54">
        <w:rPr>
          <w:sz w:val="28"/>
          <w:szCs w:val="28"/>
        </w:rPr>
        <w:t>Кожахметова</w:t>
      </w:r>
      <w:r w:rsidR="00080D54">
        <w:rPr>
          <w:sz w:val="28"/>
          <w:szCs w:val="28"/>
        </w:rPr>
        <w:t xml:space="preserve"> Э.Х.</w:t>
      </w:r>
      <w:r>
        <w:rPr>
          <w:sz w:val="28"/>
          <w:szCs w:val="28"/>
        </w:rPr>
        <w:t xml:space="preserve"> </w:t>
      </w:r>
      <w:r w:rsidR="00080D54">
        <w:rPr>
          <w:sz w:val="28"/>
          <w:szCs w:val="28"/>
        </w:rPr>
        <w:t>имели</w:t>
      </w:r>
      <w:r>
        <w:rPr>
          <w:sz w:val="28"/>
          <w:szCs w:val="28"/>
        </w:rPr>
        <w:t xml:space="preserve">сь возможности для выполнения требований к антитеррористической защищенности объекта </w:t>
      </w:r>
      <w:r w:rsidR="00AC5F81">
        <w:rPr>
          <w:sz w:val="28"/>
          <w:szCs w:val="28"/>
        </w:rPr>
        <w:t>***</w:t>
      </w:r>
    </w:p>
    <w:p w:rsidR="00A36477" w:rsidP="00A36477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080D54">
        <w:rPr>
          <w:sz w:val="28"/>
          <w:szCs w:val="28"/>
        </w:rPr>
        <w:t>Кожахметова</w:t>
      </w:r>
      <w:r w:rsidR="00080D54">
        <w:rPr>
          <w:sz w:val="28"/>
          <w:szCs w:val="28"/>
        </w:rPr>
        <w:t xml:space="preserve"> Э.Х.</w:t>
      </w:r>
      <w:r>
        <w:rPr>
          <w:sz w:val="28"/>
          <w:szCs w:val="28"/>
        </w:rPr>
        <w:t xml:space="preserve"> в совершении правонарушения подтверждается совокупностью исследованных судом доказательств: </w:t>
      </w:r>
      <w:r w:rsidR="00080D54">
        <w:rPr>
          <w:sz w:val="28"/>
          <w:szCs w:val="28"/>
        </w:rPr>
        <w:t xml:space="preserve">протоколом, письмами, копией графика, копией акта от 22.10.2025, рапортом сотрудника </w:t>
      </w:r>
      <w:r w:rsidR="00080D54">
        <w:rPr>
          <w:sz w:val="28"/>
          <w:szCs w:val="28"/>
        </w:rPr>
        <w:t>Росгвардии</w:t>
      </w:r>
      <w:r w:rsidR="00080D54">
        <w:rPr>
          <w:sz w:val="28"/>
          <w:szCs w:val="28"/>
        </w:rPr>
        <w:t xml:space="preserve">, копией графика обхода, копией должностной инструкции, копией контракта, личной карточки </w:t>
      </w:r>
      <w:r w:rsidR="00746B29">
        <w:rPr>
          <w:sz w:val="28"/>
          <w:szCs w:val="28"/>
        </w:rPr>
        <w:t>охранника</w:t>
      </w:r>
      <w:r w:rsidR="00080D54">
        <w:rPr>
          <w:sz w:val="28"/>
          <w:szCs w:val="28"/>
        </w:rPr>
        <w:t xml:space="preserve">, выпиской из реестра, </w:t>
      </w:r>
      <w:r w:rsidR="00746B29">
        <w:rPr>
          <w:sz w:val="28"/>
          <w:szCs w:val="28"/>
        </w:rPr>
        <w:t xml:space="preserve">копией книги дежурств, объяснениями </w:t>
      </w:r>
      <w:r w:rsidR="00746B29">
        <w:rPr>
          <w:sz w:val="28"/>
          <w:szCs w:val="28"/>
        </w:rPr>
        <w:t>Кожахметова</w:t>
      </w:r>
      <w:r w:rsidR="00746B29">
        <w:rPr>
          <w:sz w:val="28"/>
          <w:szCs w:val="28"/>
        </w:rPr>
        <w:t xml:space="preserve"> Э.Х., объяснениями </w:t>
      </w:r>
      <w:r w:rsidR="00AC5F81">
        <w:rPr>
          <w:sz w:val="28"/>
          <w:szCs w:val="28"/>
        </w:rPr>
        <w:t>**</w:t>
      </w:r>
      <w:r w:rsidR="00AC5F81">
        <w:rPr>
          <w:sz w:val="28"/>
          <w:szCs w:val="28"/>
        </w:rPr>
        <w:t xml:space="preserve">* </w:t>
      </w:r>
      <w:r w:rsidR="00746B29">
        <w:rPr>
          <w:sz w:val="28"/>
          <w:szCs w:val="28"/>
        </w:rPr>
        <w:t xml:space="preserve"> К.В.</w:t>
      </w:r>
      <w:r w:rsidR="00746B29">
        <w:rPr>
          <w:sz w:val="28"/>
          <w:szCs w:val="28"/>
        </w:rPr>
        <w:t>, копией приказа, копией табеля.</w:t>
      </w:r>
    </w:p>
    <w:p w:rsidR="00A36477" w:rsidP="00A36477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A36477" w:rsidP="00A364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746B29">
        <w:rPr>
          <w:sz w:val="28"/>
          <w:szCs w:val="28"/>
        </w:rPr>
        <w:t>Кожахметова</w:t>
      </w:r>
      <w:r w:rsidR="00746B29">
        <w:rPr>
          <w:sz w:val="28"/>
          <w:szCs w:val="28"/>
        </w:rPr>
        <w:t xml:space="preserve"> Э.Х</w:t>
      </w:r>
      <w:r>
        <w:rPr>
          <w:sz w:val="28"/>
          <w:szCs w:val="28"/>
        </w:rPr>
        <w:t>. в совершении вмененного правонарушения нашла свое подтверждение.</w:t>
      </w:r>
    </w:p>
    <w:p w:rsidR="00A36477" w:rsidP="00A364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</w:t>
      </w:r>
      <w:r w:rsidR="00746B29">
        <w:rPr>
          <w:sz w:val="28"/>
          <w:szCs w:val="28"/>
        </w:rPr>
        <w:t xml:space="preserve"> квалифицирует по ч.1 ст.20.35 </w:t>
      </w:r>
      <w:r>
        <w:rPr>
          <w:sz w:val="28"/>
          <w:szCs w:val="28"/>
        </w:rPr>
        <w:t>КоАП РФ.</w:t>
      </w:r>
    </w:p>
    <w:p w:rsidR="00A36477" w:rsidP="00A3647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z w:val="28"/>
          <w:szCs w:val="28"/>
        </w:rPr>
        <w:t xml:space="preserve">тягчающих и смягчающих обстоятельств по делу не установлено. </w:t>
      </w:r>
    </w:p>
    <w:p w:rsidR="00A36477" w:rsidP="00A3647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Назначая наказание, суд учитывает характер и степень общественной опасности совершенного административного правонарушения, отсутствие отягчающих наказание обстоятельств, а также тот факт, что правонарушение совершено впервые, доказательств обратного должностным лицом, составившим протокол по данному делу, не представлено, суд находит целесообразным назначить наказание в виде административного штрафа в минимальном размере.</w:t>
      </w:r>
    </w:p>
    <w:p w:rsidR="00A36477" w:rsidP="00A36477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A36477" w:rsidP="00A36477">
      <w:pPr>
        <w:rPr>
          <w:snapToGrid w:val="0"/>
          <w:sz w:val="28"/>
          <w:szCs w:val="28"/>
        </w:rPr>
      </w:pPr>
    </w:p>
    <w:p w:rsidR="00A36477" w:rsidP="00A36477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A36477" w:rsidP="00A36477">
      <w:pPr>
        <w:ind w:firstLine="567"/>
        <w:jc w:val="both"/>
        <w:rPr>
          <w:snapToGrid w:val="0"/>
          <w:sz w:val="28"/>
          <w:szCs w:val="28"/>
        </w:rPr>
      </w:pPr>
    </w:p>
    <w:p w:rsidR="00A36477" w:rsidP="00A36477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Признать </w:t>
      </w:r>
      <w:r w:rsidR="00746B29">
        <w:rPr>
          <w:sz w:val="28"/>
          <w:szCs w:val="28"/>
        </w:rPr>
        <w:t>Кожахметова</w:t>
      </w:r>
      <w:r w:rsidR="00746B29">
        <w:rPr>
          <w:sz w:val="28"/>
          <w:szCs w:val="28"/>
        </w:rPr>
        <w:t xml:space="preserve"> </w:t>
      </w:r>
      <w:r w:rsidR="00AC5F81">
        <w:rPr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 xml:space="preserve">виновным в совершении административного правонарушения, предусмотренного ч.1 ст.20.35 КоАП РФ, и назначить ему наказание в виде административного штрафа в размере </w:t>
      </w:r>
      <w:r w:rsidR="00746B29">
        <w:rPr>
          <w:color w:val="auto"/>
          <w:sz w:val="28"/>
          <w:szCs w:val="28"/>
        </w:rPr>
        <w:t>3000</w:t>
      </w:r>
      <w:r>
        <w:rPr>
          <w:color w:val="auto"/>
          <w:sz w:val="28"/>
          <w:szCs w:val="28"/>
        </w:rPr>
        <w:t xml:space="preserve"> рублей.</w:t>
      </w:r>
    </w:p>
    <w:p w:rsidR="00A36477" w:rsidP="00A36477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Постановление может быть обжаловано в Ханты-Мансийский районный суд в течение 10 </w:t>
      </w:r>
      <w:r w:rsidR="00746B29">
        <w:rPr>
          <w:snapToGrid w:val="0"/>
          <w:sz w:val="28"/>
          <w:szCs w:val="28"/>
        </w:rPr>
        <w:t>дней</w:t>
      </w:r>
      <w:r>
        <w:rPr>
          <w:snapToGrid w:val="0"/>
          <w:sz w:val="28"/>
          <w:szCs w:val="28"/>
        </w:rPr>
        <w:t xml:space="preserve"> со дня получения копии постановления.</w:t>
      </w:r>
    </w:p>
    <w:p w:rsidR="00A36477" w:rsidP="00A364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A36477" w:rsidP="00A36477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 xml:space="preserve">.       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на расчетный счет: 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Получатель: УФК по Ханты-Мансийскому автономному округу – Югре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(Департамент административного обеспечения Ханты-Мансийского автономного округа – Югры)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 (ЕКС): 40102810245370000007</w:t>
      </w:r>
    </w:p>
    <w:p w:rsidR="00A36477" w:rsidP="00A36477">
      <w:pPr>
        <w:jc w:val="both"/>
        <w:rPr>
          <w:rFonts w:eastAsia="Times New Roman CYR" w:cs="Times New Roman CYR"/>
          <w:sz w:val="28"/>
          <w:szCs w:val="28"/>
          <w:shd w:val="clear" w:color="auto" w:fill="FFFFFF"/>
        </w:rPr>
      </w:pPr>
      <w:r>
        <w:rPr>
          <w:rFonts w:eastAsia="Times New Roman CYR" w:cs="Times New Roman CYR"/>
          <w:sz w:val="28"/>
          <w:szCs w:val="28"/>
          <w:shd w:val="clear" w:color="auto" w:fill="FFFFFF"/>
        </w:rPr>
        <w:t xml:space="preserve">           Номер счета получателя: 03100643000000018700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Банк: РКЦ г. Ханты-Мансийска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БИК 007162163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ИНН 8601073664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КПП 860101001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ОКТМО – 71871000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л/</w:t>
      </w:r>
      <w:r>
        <w:rPr>
          <w:bCs/>
          <w:sz w:val="28"/>
          <w:szCs w:val="28"/>
        </w:rPr>
        <w:t>сч</w:t>
      </w:r>
      <w:r>
        <w:rPr>
          <w:bCs/>
          <w:sz w:val="28"/>
          <w:szCs w:val="28"/>
        </w:rPr>
        <w:t>. 04872D08080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КБК – 720 1 16 01203 01 9000 140</w:t>
      </w:r>
    </w:p>
    <w:p w:rsidR="00A36477" w:rsidP="00A364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УИН </w:t>
      </w:r>
      <w:r w:rsidRPr="00746B29" w:rsidR="00746B29">
        <w:rPr>
          <w:bCs/>
          <w:sz w:val="28"/>
          <w:szCs w:val="28"/>
        </w:rPr>
        <w:t>0412365400715011972520180</w:t>
      </w:r>
    </w:p>
    <w:p w:rsidR="00A36477" w:rsidP="00A36477">
      <w:pPr>
        <w:jc w:val="both"/>
        <w:rPr>
          <w:snapToGrid w:val="0"/>
          <w:sz w:val="28"/>
          <w:szCs w:val="28"/>
        </w:rPr>
      </w:pPr>
    </w:p>
    <w:p w:rsidR="00A36477" w:rsidP="00A36477">
      <w:pPr>
        <w:jc w:val="both"/>
        <w:rPr>
          <w:sz w:val="28"/>
          <w:szCs w:val="28"/>
        </w:rPr>
      </w:pPr>
    </w:p>
    <w:p w:rsidR="00A36477" w:rsidP="00A36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</w:t>
      </w:r>
      <w:r>
        <w:rPr>
          <w:sz w:val="28"/>
          <w:szCs w:val="28"/>
        </w:rPr>
        <w:tab/>
        <w:t xml:space="preserve">                          О.А. Новокшенова</w:t>
      </w:r>
    </w:p>
    <w:p w:rsidR="00A36477" w:rsidP="00A36477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A36477" w:rsidP="00A36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О.А. Новокшенова </w:t>
      </w:r>
    </w:p>
    <w:p w:rsidR="00A36477" w:rsidP="00A36477">
      <w:pPr>
        <w:ind w:firstLine="567"/>
        <w:jc w:val="both"/>
        <w:rPr>
          <w:sz w:val="26"/>
          <w:szCs w:val="26"/>
        </w:rPr>
      </w:pPr>
    </w:p>
    <w:p w:rsidR="00E97D1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D2"/>
    <w:rsid w:val="00080D54"/>
    <w:rsid w:val="003374A6"/>
    <w:rsid w:val="00746B29"/>
    <w:rsid w:val="0088015F"/>
    <w:rsid w:val="00884ED2"/>
    <w:rsid w:val="00A36477"/>
    <w:rsid w:val="00AC5F81"/>
    <w:rsid w:val="00E97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C71F99-6285-4DB7-918F-FD025283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364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3647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A3647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3647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A3647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A36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A3647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3647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A364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3">
    <w:name w:val="Body Text 3"/>
    <w:aliases w:val="Знак"/>
    <w:basedOn w:val="Normal"/>
    <w:link w:val="3"/>
    <w:semiHidden/>
    <w:unhideWhenUsed/>
    <w:rsid w:val="00A36477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sid w:val="00A364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0">
    <w:name w:val="Основной текст2"/>
    <w:basedOn w:val="Normal"/>
    <w:rsid w:val="00A36477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paragraph" w:customStyle="1" w:styleId="s1">
    <w:name w:val="s_1"/>
    <w:basedOn w:val="Normal"/>
    <w:rsid w:val="00A36477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A364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6477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8015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01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